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2B408" w14:textId="77777777" w:rsidR="00D02C69" w:rsidRDefault="00000000">
      <w:pPr>
        <w:pStyle w:val="berschrift1"/>
        <w:numPr>
          <w:ilvl w:val="0"/>
          <w:numId w:val="1"/>
        </w:numPr>
        <w:rPr>
          <w:lang w:val="de-AT"/>
        </w:rPr>
      </w:pPr>
      <w:r>
        <w:rPr>
          <w:lang w:val="de-AT"/>
        </w:rPr>
        <w:t xml:space="preserve">52. </w:t>
      </w:r>
      <w:proofErr w:type="spellStart"/>
      <w:r>
        <w:rPr>
          <w:lang w:val="de-AT"/>
        </w:rPr>
        <w:t>Melodia</w:t>
      </w:r>
      <w:proofErr w:type="spellEnd"/>
      <w:r>
        <w:rPr>
          <w:lang w:val="de-AT"/>
        </w:rPr>
        <w:t xml:space="preserve"> </w:t>
      </w:r>
      <w:proofErr w:type="spellStart"/>
      <w:r>
        <w:rPr>
          <w:lang w:val="de-AT"/>
        </w:rPr>
        <w:t>versiculorum</w:t>
      </w:r>
      <w:proofErr w:type="spellEnd"/>
      <w:r>
        <w:rPr>
          <w:lang w:val="de-AT"/>
        </w:rPr>
        <w:t xml:space="preserve"> (SC P 124)</w:t>
      </w:r>
    </w:p>
    <w:p w14:paraId="76918A71" w14:textId="77777777" w:rsidR="00D02C69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Text</w:t>
      </w:r>
    </w:p>
    <w:p w14:paraId="487914B3" w14:textId="71B269A8" w:rsidR="00D02C69" w:rsidRDefault="00000000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This </w:t>
      </w:r>
      <w:proofErr w:type="spellStart"/>
      <w:r w:rsidRPr="006B2BC8">
        <w:rPr>
          <w:i/>
          <w:iCs/>
          <w:szCs w:val="22"/>
          <w:lang w:val="en-GB"/>
        </w:rPr>
        <w:t>falsobordone</w:t>
      </w:r>
      <w:proofErr w:type="spellEnd"/>
      <w:r>
        <w:rPr>
          <w:szCs w:val="22"/>
          <w:lang w:val="en-GB"/>
        </w:rPr>
        <w:t xml:space="preserve"> setting notated without text is a model that can be used to sing any text.</w:t>
      </w:r>
    </w:p>
    <w:p w14:paraId="681BF669" w14:textId="77777777" w:rsidR="00D02C69" w:rsidRDefault="00000000">
      <w:pPr>
        <w:pStyle w:val="berschrift2"/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D02C69" w:rsidRPr="006B2BC8" w14:paraId="15EF8EF2" w14:textId="77777777">
        <w:tc>
          <w:tcPr>
            <w:tcW w:w="809" w:type="dxa"/>
          </w:tcPr>
          <w:p w14:paraId="13C8FCC1" w14:textId="77777777" w:rsidR="00D02C6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20952D17" w14:textId="3B952167" w:rsidR="00D02C6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B2BC8">
              <w:rPr>
                <w:lang w:val="en-GB"/>
              </w:rPr>
              <w:t>D-</w:t>
            </w:r>
            <w:proofErr w:type="spellStart"/>
            <w:r w:rsidRPr="006B2BC8">
              <w:rPr>
                <w:lang w:val="en-GB"/>
              </w:rPr>
              <w:t>Mbs</w:t>
            </w:r>
            <w:proofErr w:type="spellEnd"/>
            <w:r w:rsidRPr="006B2BC8">
              <w:rPr>
                <w:lang w:val="en-GB"/>
              </w:rPr>
              <w:t xml:space="preserve"> </w:t>
            </w:r>
            <w:proofErr w:type="spellStart"/>
            <w:r w:rsidRPr="006B2BC8">
              <w:rPr>
                <w:lang w:val="en-GB"/>
              </w:rPr>
              <w:t>Mus.ms.</w:t>
            </w:r>
            <w:proofErr w:type="spellEnd"/>
            <w:r w:rsidRPr="006B2BC8">
              <w:rPr>
                <w:lang w:val="en-GB"/>
              </w:rPr>
              <w:t xml:space="preserve"> 52, [no. 1], fols. 20</w:t>
            </w:r>
            <w:r w:rsidRPr="006B2BC8">
              <w:rPr>
                <w:vertAlign w:val="superscript"/>
                <w:lang w:val="en-GB"/>
              </w:rPr>
              <w:t>v</w:t>
            </w:r>
            <w:r w:rsidRPr="006B2BC8">
              <w:rPr>
                <w:lang w:val="en-GB"/>
              </w:rPr>
              <w:t>–21</w:t>
            </w:r>
            <w:r w:rsidRPr="006B2BC8">
              <w:rPr>
                <w:vertAlign w:val="superscript"/>
                <w:lang w:val="en-GB"/>
              </w:rPr>
              <w:t>r</w:t>
            </w:r>
            <w:r w:rsidRPr="006B2BC8">
              <w:rPr>
                <w:lang w:val="en-GB"/>
              </w:rPr>
              <w:t xml:space="preserve"> </w:t>
            </w:r>
            <w:r w:rsidR="006B2BC8">
              <w:rPr>
                <w:lang w:val="en-GB"/>
              </w:rPr>
              <w:t>(</w:t>
            </w:r>
            <w:r w:rsidRPr="006B2BC8">
              <w:rPr>
                <w:lang w:val="en-GB"/>
              </w:rPr>
              <w:t xml:space="preserve">D, </w:t>
            </w:r>
            <w:r w:rsidR="00D41119">
              <w:rPr>
                <w:lang w:val="en-GB"/>
              </w:rPr>
              <w:t>[</w:t>
            </w:r>
            <w:r w:rsidRPr="006B2BC8">
              <w:rPr>
                <w:lang w:val="en-GB"/>
              </w:rPr>
              <w:t>Ct</w:t>
            </w:r>
            <w:r w:rsidR="00D41119">
              <w:rPr>
                <w:lang w:val="en-GB"/>
              </w:rPr>
              <w:t>]</w:t>
            </w:r>
            <w:r w:rsidRPr="006B2BC8">
              <w:rPr>
                <w:lang w:val="en-GB"/>
              </w:rPr>
              <w:t>, T, B</w:t>
            </w:r>
            <w:r w:rsidR="006B2BC8">
              <w:rPr>
                <w:lang w:val="en-GB"/>
              </w:rPr>
              <w:t>, V)</w:t>
            </w:r>
            <w:r w:rsidRPr="006B2BC8">
              <w:rPr>
                <w:lang w:val="en-GB"/>
              </w:rPr>
              <w:t>, anon., no text</w:t>
            </w:r>
          </w:p>
        </w:tc>
      </w:tr>
    </w:tbl>
    <w:p w14:paraId="224B873F" w14:textId="77777777" w:rsidR="00D02C69" w:rsidRDefault="00000000">
      <w:pPr>
        <w:pStyle w:val="berschrift2"/>
        <w:rPr>
          <w:szCs w:val="22"/>
          <w:lang w:val="en-GB"/>
        </w:rPr>
      </w:pPr>
      <w:r>
        <w:rPr>
          <w:szCs w:val="22"/>
          <w:lang w:val="en-GB"/>
        </w:rPr>
        <w:t>Remarks</w:t>
      </w:r>
    </w:p>
    <w:p w14:paraId="4690519B" w14:textId="77777777" w:rsidR="00D02C69" w:rsidRDefault="00000000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>In the contratenor, below the final note a second, blackened notehead can be found (as in the edition). This is an optional addition to the final sonority.</w:t>
      </w:r>
    </w:p>
    <w:p w14:paraId="692FEF90" w14:textId="36A21653" w:rsidR="006B2BC8" w:rsidRPr="006B2BC8" w:rsidRDefault="006B2BC8" w:rsidP="006B2BC8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proofErr w:type="spellStart"/>
      <w:r w:rsidRPr="009A3383">
        <w:rPr>
          <w:i/>
          <w:iCs/>
          <w:szCs w:val="22"/>
          <w:lang w:val="en-GB"/>
        </w:rPr>
        <w:t>falsobordone</w:t>
      </w:r>
      <w:proofErr w:type="spellEnd"/>
      <w:r>
        <w:rPr>
          <w:szCs w:val="22"/>
          <w:lang w:val="en-GB"/>
        </w:rPr>
        <w:t xml:space="preserve"> settings by Senfl see SC P 120–3 (this volume, nos. 48–5</w:t>
      </w:r>
      <w:r>
        <w:rPr>
          <w:szCs w:val="22"/>
          <w:lang w:val="en-GB"/>
        </w:rPr>
        <w:t>2)</w:t>
      </w:r>
      <w:r>
        <w:rPr>
          <w:szCs w:val="22"/>
          <w:lang w:val="en-GB"/>
        </w:rPr>
        <w:t>.</w:t>
      </w:r>
    </w:p>
    <w:sectPr w:rsidR="006B2BC8" w:rsidRPr="006B2BC8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D9F"/>
    <w:multiLevelType w:val="multilevel"/>
    <w:tmpl w:val="EFD66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A72833"/>
    <w:multiLevelType w:val="multilevel"/>
    <w:tmpl w:val="D8586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6A146D"/>
    <w:multiLevelType w:val="multilevel"/>
    <w:tmpl w:val="B14065B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93444158">
    <w:abstractNumId w:val="0"/>
  </w:num>
  <w:num w:numId="2" w16cid:durableId="1511261940">
    <w:abstractNumId w:val="2"/>
  </w:num>
  <w:num w:numId="3" w16cid:durableId="2072272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C69"/>
    <w:rsid w:val="006B2BC8"/>
    <w:rsid w:val="00B347E0"/>
    <w:rsid w:val="00D02C69"/>
    <w:rsid w:val="00D4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BF3EEB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872023"/>
    <w:rPr>
      <w:rFonts w:ascii="Adobe Garamond Pro" w:eastAsia="font563" w:hAnsi="Adobe Garamond Pro" w:cs="font563"/>
      <w:sz w:val="22"/>
      <w:szCs w:val="24"/>
      <w:lang w:val="de-DE" w:eastAsia="de-D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StandardWeb">
    <w:name w:val="Normal (Web)"/>
    <w:basedOn w:val="Standard"/>
    <w:uiPriority w:val="99"/>
    <w:unhideWhenUsed/>
    <w:qFormat/>
    <w:rsid w:val="00872023"/>
    <w:pPr>
      <w:suppressAutoHyphens w:val="0"/>
      <w:spacing w:beforeAutospacing="1" w:afterAutospacing="1"/>
    </w:pPr>
    <w:rPr>
      <w:rFonts w:ascii="Times New Roman" w:eastAsia="Times New Roman" w:hAnsi="Times New Roman" w:cs="Times New Roman"/>
      <w:lang w:val="de-AT"/>
    </w:rPr>
  </w:style>
  <w:style w:type="table" w:styleId="Tabellenraster">
    <w:name w:val="Table Grid"/>
    <w:basedOn w:val="NormaleTabelle"/>
    <w:uiPriority w:val="59"/>
    <w:rsid w:val="00872023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414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60</cp:revision>
  <cp:lastPrinted>2025-04-01T09:35:00Z</cp:lastPrinted>
  <dcterms:created xsi:type="dcterms:W3CDTF">2023-09-14T08:44:00Z</dcterms:created>
  <dcterms:modified xsi:type="dcterms:W3CDTF">2025-09-04T09:23:00Z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